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26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Дело 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656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0067-01-2026-002517-79</w:t>
      </w:r>
    </w:p>
    <w:p>
      <w:pPr>
        <w:spacing w:before="0" w:after="0"/>
        <w:ind w:right="26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right="26" w:firstLine="567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right="26" w:firstLine="567"/>
        <w:rPr>
          <w:sz w:val="26"/>
          <w:szCs w:val="26"/>
        </w:rPr>
      </w:pPr>
    </w:p>
    <w:p>
      <w:pPr>
        <w:spacing w:before="0" w:after="0"/>
        <w:ind w:right="26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Думлер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402,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right="26"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6"/>
          <w:szCs w:val="26"/>
        </w:rPr>
        <w:t>ст.20.25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в отношении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Садыкова </w:t>
      </w:r>
      <w:r>
        <w:rPr>
          <w:rFonts w:ascii="Times New Roman" w:eastAsia="Times New Roman" w:hAnsi="Times New Roman" w:cs="Times New Roman"/>
          <w:sz w:val="26"/>
          <w:szCs w:val="26"/>
        </w:rPr>
        <w:t>Асана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Айбековича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Style w:val="cat-UserDefinedgrp-41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600"/>
        <w:jc w:val="both"/>
        <w:rPr>
          <w:sz w:val="26"/>
          <w:szCs w:val="26"/>
        </w:rPr>
      </w:pPr>
    </w:p>
    <w:p>
      <w:pPr>
        <w:spacing w:before="0" w:after="0"/>
        <w:ind w:right="26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right="26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14.03.2026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Садыков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адресу: </w:t>
      </w:r>
      <w:r>
        <w:rPr>
          <w:rStyle w:val="cat-UserDefinedgrp-42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не уплатил в установленный законом срок штраф в размере 1000 рублей, наложенный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393-25 от 24.12.2025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 вынесенного административной комиссией г. </w:t>
      </w:r>
      <w:r>
        <w:rPr>
          <w:rFonts w:ascii="Times New Roman" w:eastAsia="Times New Roman" w:hAnsi="Times New Roman" w:cs="Times New Roman"/>
          <w:sz w:val="26"/>
          <w:szCs w:val="26"/>
        </w:rPr>
        <w:t>Когалыма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13.01.2026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подлежащим оплате не позднее </w:t>
      </w:r>
      <w:r>
        <w:rPr>
          <w:rFonts w:ascii="Times New Roman" w:eastAsia="Times New Roman" w:hAnsi="Times New Roman" w:cs="Times New Roman"/>
          <w:sz w:val="26"/>
          <w:szCs w:val="26"/>
        </w:rPr>
        <w:t>13.03.2026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включительно.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Садыков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извещенный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6"/>
          <w:szCs w:val="26"/>
        </w:rPr>
        <w:t>возвращенной с отметкой об истечении срока хранения,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343.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Садыкова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суду представлены следующие документы: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</w:t>
      </w:r>
      <w:r>
        <w:rPr>
          <w:rFonts w:ascii="Times New Roman" w:eastAsia="Times New Roman" w:hAnsi="Times New Roman" w:cs="Times New Roman"/>
          <w:sz w:val="26"/>
          <w:szCs w:val="26"/>
        </w:rPr>
        <w:t>об адм</w:t>
      </w:r>
      <w:r>
        <w:rPr>
          <w:rFonts w:ascii="Times New Roman" w:eastAsia="Times New Roman" w:hAnsi="Times New Roman" w:cs="Times New Roman"/>
          <w:sz w:val="26"/>
          <w:szCs w:val="26"/>
        </w:rPr>
        <w:t>ин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страти</w:t>
      </w:r>
      <w:r>
        <w:rPr>
          <w:rFonts w:ascii="Times New Roman" w:eastAsia="Times New Roman" w:hAnsi="Times New Roman" w:cs="Times New Roman"/>
          <w:sz w:val="26"/>
          <w:szCs w:val="26"/>
        </w:rPr>
        <w:t>вном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</w:rPr>
        <w:t>393-25 от 31.03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копия постановления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393-25 от 24.12.2025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г. вынесенного административной комиссии г. </w:t>
      </w:r>
      <w:r>
        <w:rPr>
          <w:rFonts w:ascii="Times New Roman" w:eastAsia="Times New Roman" w:hAnsi="Times New Roman" w:cs="Times New Roman"/>
          <w:sz w:val="26"/>
          <w:szCs w:val="26"/>
        </w:rPr>
        <w:t>Когалыма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13.01.2026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Исследовав представленные доказательства, суд считает доказанной вину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Садыкова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Садыкова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 квалифицирует по ч.1 ст.20.25 КоАП РФ -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неуплата административного штрафа в срок, предусмотренный настоящим Кодексом.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 смягчающих или отягчающих административную ответственность судом не установлено.</w:t>
      </w:r>
    </w:p>
    <w:p>
      <w:pPr>
        <w:spacing w:before="0" w:after="0"/>
        <w:ind w:right="22"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наказания, суд учитывает характер совершенного административного правонарушения, данные о личности нарушителя, отсутствие отягчающих и смягчающих обстоятельств, его отношение к содеянному,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связи с чем считает возможным назначить наказание в виде штрафа.</w:t>
      </w:r>
    </w:p>
    <w:p>
      <w:pPr>
        <w:spacing w:before="0" w:after="0"/>
        <w:ind w:right="22" w:firstLine="53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Садыкова </w:t>
      </w:r>
      <w:r>
        <w:rPr>
          <w:rFonts w:ascii="Times New Roman" w:eastAsia="Times New Roman" w:hAnsi="Times New Roman" w:cs="Times New Roman"/>
          <w:sz w:val="26"/>
          <w:szCs w:val="26"/>
        </w:rPr>
        <w:t>Асана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Айбековича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</w:t>
      </w:r>
      <w:r>
        <w:rPr>
          <w:rFonts w:ascii="Times New Roman" w:eastAsia="Times New Roman" w:hAnsi="Times New Roman" w:cs="Times New Roman"/>
          <w:sz w:val="26"/>
          <w:szCs w:val="26"/>
        </w:rPr>
        <w:t>ст.20.25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и назначить наказание в виде ад</w:t>
      </w:r>
      <w:r>
        <w:rPr>
          <w:rFonts w:ascii="Times New Roman" w:eastAsia="Times New Roman" w:hAnsi="Times New Roman" w:cs="Times New Roman"/>
          <w:sz w:val="26"/>
          <w:szCs w:val="26"/>
        </w:rPr>
        <w:t>министративного штрафа разме</w:t>
      </w:r>
      <w:r>
        <w:rPr>
          <w:rFonts w:ascii="Times New Roman" w:eastAsia="Times New Roman" w:hAnsi="Times New Roman" w:cs="Times New Roman"/>
          <w:sz w:val="26"/>
          <w:szCs w:val="26"/>
        </w:rPr>
        <w:t>ре 2 000 (две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тысяч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) рублей.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оплачивать на следующие реквизиты: на лицевой счет </w:t>
      </w:r>
      <w:r>
        <w:rPr>
          <w:rFonts w:ascii="Times New Roman" w:eastAsia="Times New Roman" w:hAnsi="Times New Roman" w:cs="Times New Roman"/>
          <w:sz w:val="26"/>
          <w:szCs w:val="26"/>
        </w:rPr>
        <w:t>УФК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ХМАО-Югре (Администрация города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Когалыма)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ЕКС № 40102810245370000007 КС 03100643000000018700 </w:t>
      </w:r>
      <w:r>
        <w:rPr>
          <w:rFonts w:ascii="Times New Roman" w:eastAsia="Times New Roman" w:hAnsi="Times New Roman" w:cs="Times New Roman"/>
          <w:sz w:val="26"/>
          <w:szCs w:val="26"/>
        </w:rPr>
        <w:t>ОКЦ № 8 УГУ Банка России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//УФК по ХМАО-Югре г. Ханты-Мансийск БИК 007162163 ОКТМО </w:t>
      </w:r>
      <w:r>
        <w:rPr>
          <w:rFonts w:ascii="Times New Roman" w:eastAsia="Times New Roman" w:hAnsi="Times New Roman" w:cs="Times New Roman"/>
          <w:sz w:val="26"/>
          <w:szCs w:val="26"/>
        </w:rPr>
        <w:t>71883000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 </w:t>
      </w:r>
      <w:r>
        <w:rPr>
          <w:rFonts w:ascii="Times New Roman" w:eastAsia="Times New Roman" w:hAnsi="Times New Roman" w:cs="Times New Roman"/>
          <w:sz w:val="26"/>
          <w:szCs w:val="26"/>
        </w:rPr>
        <w:t>8608000104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КПП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860801001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КБК </w:t>
      </w:r>
      <w:r>
        <w:rPr>
          <w:rFonts w:ascii="Times New Roman" w:eastAsia="Times New Roman" w:hAnsi="Times New Roman" w:cs="Times New Roman"/>
          <w:sz w:val="26"/>
          <w:szCs w:val="26"/>
        </w:rPr>
        <w:t>37011602010029000140</w:t>
      </w:r>
      <w:r>
        <w:rPr>
          <w:rFonts w:ascii="Times New Roman" w:eastAsia="Times New Roman" w:hAnsi="Times New Roman" w:cs="Times New Roman"/>
          <w:sz w:val="26"/>
          <w:szCs w:val="26"/>
        </w:rPr>
        <w:t>, УИН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0348765100000000014532570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Квитанци</w:t>
      </w:r>
      <w:r>
        <w:rPr>
          <w:rFonts w:ascii="Times New Roman" w:eastAsia="Times New Roman" w:hAnsi="Times New Roman" w:cs="Times New Roman"/>
          <w:sz w:val="26"/>
          <w:szCs w:val="26"/>
        </w:rPr>
        <w:t>я с копией предоставляется в 106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д.9 ул. Гагарина г. Сургута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</w:t>
      </w:r>
      <w:r>
        <w:rPr>
          <w:rFonts w:ascii="Times New Roman" w:eastAsia="Times New Roman" w:hAnsi="Times New Roman" w:cs="Times New Roman"/>
          <w:sz w:val="26"/>
          <w:szCs w:val="26"/>
        </w:rPr>
        <w:t>бжаловано в течение десяти 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</w:t>
      </w:r>
      <w:r>
        <w:rPr>
          <w:rFonts w:ascii="Times New Roman" w:eastAsia="Times New Roman" w:hAnsi="Times New Roman" w:cs="Times New Roman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sz w:val="26"/>
          <w:szCs w:val="26"/>
        </w:rPr>
        <w:t>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Г.П.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5-</w:t>
      </w:r>
      <w:r>
        <w:rPr>
          <w:rFonts w:ascii="Times New Roman" w:eastAsia="Times New Roman" w:hAnsi="Times New Roman" w:cs="Times New Roman"/>
          <w:sz w:val="26"/>
          <w:szCs w:val="26"/>
        </w:rPr>
        <w:t>656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  <w:style w:type="character" w:customStyle="1" w:styleId="cat-UserDefinedgrp-42rplc-20">
    <w:name w:val="cat-UserDefined grp-42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